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Tahoma" w:eastAsia="HYHeadLine-Medium" w:hAnsi="Tahoma" w:cs="Tahoma"/>
                <w:lang w:bidi="th-TH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40"/>
                <w:szCs w:val="40"/>
                <w:rFonts w:ascii="Tahoma" w:eastAsia="HYHeadLine-Medium" w:hAnsi="Tahoma" w:cs="Tahoma" w:hint="cs"/>
                <w:lang w:bidi="th-TH"/>
              </w:rPr>
              <w:t>ระบบป้อนข้อมูลการกักตัว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Tahoma" w:eastAsia="HYHeadLine-Medium" w:hAnsi="Tahoma" w:cs="Tahoma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Tahoma" w:eastAsia="HYHeadLine-Medium" w:hAnsi="Tahoma" w:cs="Tahoma" w:hint="cs"/>
                <w:lang w:bidi="th-TH"/>
              </w:rPr>
              <w:t xml:space="preserve">ก่อนเดินทางเข้าประเทศ </w:t>
            </w:r>
            <w:r>
              <w:rPr>
                <w:spacing w:val="-4"/>
                <w:b w:val="1"/>
                <w:sz w:val="40"/>
                <w:szCs w:val="40"/>
                <w:rFonts w:ascii="Tahoma" w:eastAsia="HYHeadLine-Medium" w:hAnsi="Tahoma" w:cs="Tahoma"/>
              </w:rPr>
              <w:t>(</w:t>
            </w:r>
            <w:r>
              <w:rPr>
                <w:spacing w:val="-4"/>
                <w:b w:val="1"/>
                <w:sz w:val="40"/>
                <w:szCs w:val="40"/>
                <w:rFonts w:ascii="Tahoma" w:eastAsia="HYHeadLine-Medium" w:hAnsi="Tahoma" w:cs="Tahoma" w:hint="cs"/>
                <w:lang w:bidi="th-TH"/>
              </w:rPr>
              <w:t xml:space="preserve">รหัส </w:t>
            </w:r>
            <w:r>
              <w:rPr>
                <w:spacing w:val="-4"/>
                <w:b w:val="1"/>
                <w:sz w:val="40"/>
                <w:szCs w:val="40"/>
                <w:rFonts w:ascii="Tahoma" w:eastAsia="HYHeadLine-Medium" w:hAnsi="Tahoma" w:cs="Tahoma"/>
              </w:rPr>
              <w:t>Q)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34"/>
                <w:szCs w:val="34"/>
                <w:rFonts w:ascii="Tahoma" w:eastAsia="HYHeadLine-Medium" w:hAnsi="Tahoma" w:cs="Tahoma"/>
              </w:rPr>
              <w:wordWrap w:val="1"/>
            </w:pPr>
            <w:r>
              <w:rPr>
                <w:spacing w:val="11"/>
                <w:color w:val="0000FF"/>
                <w:sz w:val="24"/>
                <w:szCs w:val="24"/>
                <w:rFonts w:ascii="Tahoma" w:eastAsia="HYHeadLine-Medium" w:hAnsi="Tahoma" w:cs="Tahoma" w:hint="cs"/>
                <w:lang w:bidi="th-TH"/>
              </w:rPr>
              <w:t>ป้อนข้อมูลการกักตัว</w:t>
            </w:r>
            <w:r>
              <w:rPr>
                <w:spacing w:val="11"/>
                <w:color w:val="FF0000"/>
                <w:sz w:val="24"/>
                <w:szCs w:val="24"/>
                <w:rFonts w:ascii="Tahoma" w:eastAsia="HYHeadLine-Medium" w:hAnsi="Tahoma" w:cs="Tahoma" w:hint="cs"/>
                <w:lang w:bidi="th-TH"/>
              </w:rPr>
              <w:t xml:space="preserve">ล่วงหน้า และ</w:t>
            </w:r>
            <w:r>
              <w:rPr>
                <w:spacing w:val="11"/>
                <w:color w:val="0000FF"/>
                <w:sz w:val="24"/>
                <w:szCs w:val="24"/>
                <w:rFonts w:ascii="Tahoma" w:eastAsia="HYHeadLine-Medium" w:hAnsi="Tahoma" w:cs="Tahoma" w:hint="cs"/>
                <w:lang w:bidi="th-TH"/>
              </w:rPr>
              <w:t>ป้อนข้อมูล</w:t>
            </w:r>
            <w:r>
              <w:rPr>
                <w:spacing w:val="11"/>
                <w:color w:val="FF0000"/>
                <w:sz w:val="24"/>
                <w:szCs w:val="24"/>
                <w:rFonts w:ascii="Tahoma" w:eastAsia="HYHeadLine-Medium" w:hAnsi="Tahoma" w:cs="Tahoma" w:hint="cs"/>
                <w:lang w:bidi="th-TH"/>
              </w:rPr>
              <w:t>ได้อย่างง่ายดายและรวดเร็ว</w:t>
            </w:r>
            <w:r>
              <w:rPr>
                <w:spacing w:val="11"/>
                <w:color w:val="0000FF"/>
                <w:sz w:val="24"/>
                <w:szCs w:val="24"/>
                <w:rFonts w:ascii="Tahoma" w:eastAsia="HYHeadLine-Medium" w:hAnsi="Tahoma" w:cs="Tahoma" w:hint="cs"/>
                <w:lang w:bidi="th-TH"/>
              </w:rPr>
              <w:t>ด้วยคิวอาร์โค้ด</w:t>
            </w:r>
            <w:r>
              <w:rPr>
                <w:spacing w:val="11"/>
                <w:color w:val="0000FF"/>
                <w:sz w:val="24"/>
                <w:szCs w:val="24"/>
                <w:rFonts w:ascii="Tahoma" w:eastAsia="HYHeadLine-Medium" w:hAnsi="Tahoma" w:cs="Tahoma"/>
              </w:rPr>
              <w:t xml:space="preserve">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jc w:val="left"/>
              <w:spacing w:before="200"/>
              <w:ind w:right="100" w:firstLine="0"/>
              <w:rPr>
                <w:b w:val="1"/>
                <w:sz w:val="24"/>
                <w:szCs w:val="24"/>
                <w:rFonts w:ascii="Tahoma" w:eastAsia="Malgun Gothic" w:hAnsi="Tahoma" w:cs="Tahoma"/>
              </w:rPr>
              <w:wordWrap w:val="1"/>
            </w:pP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>ระบบป้อนข้อมูลการกักตัวก่อนเดินทางเข้าประเทศ</w:t>
            </w:r>
            <w:r>
              <w:rPr>
                <w:b w:val="1"/>
                <w:sz w:val="24"/>
                <w:szCs w:val="24"/>
                <w:rFonts w:ascii="Tahoma" w:eastAsia="Malgun Gothic" w:hAnsi="Tahoma" w:cs="Tahoma"/>
              </w:rPr>
              <w:t xml:space="preserve"> (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 xml:space="preserve">รหัส </w:t>
            </w:r>
            <w:r>
              <w:rPr>
                <w:b w:val="1"/>
                <w:sz w:val="24"/>
                <w:szCs w:val="24"/>
                <w:rFonts w:ascii="Tahoma" w:eastAsia="Malgun Gothic" w:hAnsi="Tahoma" w:cs="Tahoma"/>
              </w:rPr>
              <w:t xml:space="preserve">Q) 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>ได้รับการออกแบบมาเพื่อล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>ดระยะเวลาของการตรวจสอบการกักตัวที่กำหนดสำหรับการเดินทางเข้าสาธารณรัฐเกาห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 xml:space="preserve">ลี และเพื่ออำนวยความสะดวกให้แก่นักท่องเที่ยวต่างประเทศ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Tahoma" w:eastAsia="Malgun Gothic" w:hAnsi="Tahoma" w:cs="Tahoma"/>
              </w:rPr>
              <w:wordWrap w:val="1"/>
            </w:pP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>หากคุณป้อนข้อมูลการกักตัวล่วงหน้าผ่านเว็บไซต์ของรหัส</w:t>
            </w:r>
            <w:r>
              <w:rPr>
                <w:b w:val="1"/>
                <w:sz w:val="24"/>
                <w:szCs w:val="24"/>
                <w:rFonts w:ascii="Tahoma" w:eastAsia="Malgun Gothic" w:hAnsi="Tahoma" w:cs="Tahoma"/>
              </w:rPr>
              <w:t xml:space="preserve"> Q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 xml:space="preserve"> คุณจะได้รับคิวอาร์โค้ด เ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 xml:space="preserve">พื่อนำไปแสดงกับเจ้าหน้าที่กักตัวหลังเดินทางเข้าประเทศ คุณจะสามารถผ่านจุดกักตัวไ</w:t>
            </w:r>
            <w:r>
              <w:rPr>
                <w:b w:val="1"/>
                <w:sz w:val="24"/>
                <w:szCs w:val="24"/>
                <w:rFonts w:ascii="Tahoma" w:eastAsia="Malgun Gothic" w:hAnsi="Tahoma" w:cs="Tahoma" w:hint="cs"/>
                <w:lang w:bidi="th-TH"/>
              </w:rPr>
              <w:t>ด้อย่างรวดเร็ว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Tahoma" w:eastAsia="Malgun Gothic" w:hAnsi="Tahoma" w:cs="Tahoma" w:hint="cs"/>
                      <w:lang w:bidi="th-TH"/>
                    </w:rPr>
                    <w:t>การลงทะเบียนแบบทีละขั้นตอน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ยอมรับเงื่อน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ไขและข้อตกลง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②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 xml:space="preserve"> ป้อนที่อยู่อีเมล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ป้อนข้อมูลกนังสือเดิ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นทาง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ป้อนข้อมูลการตรวจ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คนเข้าเมืองและการพัก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อาศัยของคุณ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/>
                          </w:rPr>
                          <w:t xml:space="preserve"> 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ออกคิวอาร์โ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ค้ด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ตรวจสอบข้อมูลที่ป้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อน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ป้อนสถานะสุขภาพ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Tahoma" w:eastAsia="Malgun Gothic" w:hAnsi="Tahoma" w:cs="Tahoma" w:hint="cs"/>
                            <w:lang w:bidi="th-TH"/>
                          </w:rPr>
                          <w:t>ป้อนข้อมูลการกักตัว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Tahoma" w:eastAsia="Malgun Gothic" w:hAnsi="Tahoma" w:cs="Tahoma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MS UI Gothic" w:eastAsia="MS UI Gothic" w:hAnsi="MS UI Gothic" w:cs="MS UI Gothic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Tahoma" w:eastAsia="Malgun Gothic" w:hAnsi="Tahoma" w:cs="Tahoma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Tahoma" w:eastAsia="Malgun Gothic" w:hAnsi="Tahoma" w:cs="Tahoma" w:hint="cs"/>
                      <w:lang w:bidi="th-TH"/>
                    </w:rPr>
                    <w:t xml:space="preserve">หากคุณป้อนข้อมูลเท็จหรือข้อมูลที่ไม่ถูกต้อง คุณจะได้รับโทษตามกฎหมายที่เกี่ยวข้อง หรือถูกจำ</w:t>
                  </w:r>
                  <w:r>
                    <w:rPr>
                      <w:b w:val="1"/>
                      <w:sz w:val="20"/>
                      <w:szCs w:val="20"/>
                      <w:rFonts w:ascii="Tahoma" w:eastAsia="Malgun Gothic" w:hAnsi="Tahoma" w:cs="Tahoma" w:hint="cs"/>
                      <w:lang w:bidi="th-TH"/>
                    </w:rPr>
                    <w:t>กัดการเดินทางเข้าประเทศ</w:t>
                  </w:r>
                  <w:r>
                    <w:rPr>
                      <w:b w:val="1"/>
                      <w:sz w:val="20"/>
                      <w:szCs w:val="20"/>
                      <w:rFonts w:ascii="Tahoma" w:eastAsia="Malgun Gothic" w:hAnsi="Tahoma" w:cs="Tahoma"/>
                    </w:rPr>
                    <w:t xml:space="preserve"> 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Tahoma" w:eastAsia="HYHeadLine-Medium" w:hAnsi="Tahoma" w:cs="Tahoma"/>
                    </w:rPr>
                  </w:pPr>
                  <w:r>
                    <w:rPr>
                      <w:b w:val="1"/>
                      <w:sz w:val="22"/>
                      <w:szCs w:val="22"/>
                      <w:rFonts w:ascii="Tahoma" w:eastAsia="HYHeadLine-Medium" w:hAnsi="Tahoma" w:cs="Tahoma" w:hint="cs"/>
                      <w:lang w:bidi="th-TH"/>
                    </w:rPr>
                    <w:t>ก่อนเข้าประเทศ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Tahoma" w:hAnsi="Tahoma" w:cs="Tahoma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Tahoma" w:hAnsi="Tahoma" w:cs="Tahoma"/>
              </w:rPr>
              <w:t xml:space="preserve"> </w:t>
            </w:r>
            <w:r>
              <w:rPr>
                <w:sz w:val="20"/>
                <w:szCs w:val="20"/>
                <w:rFonts w:ascii="Arial" w:eastAsia="HYSinMyeongJo-Medium" w:hAnsi="Arial" w:cs="Arial"/>
              </w:rPr>
              <w:t>○</w:t>
            </w:r>
            <w:r>
              <w:rPr>
                <w:sz w:val="20"/>
                <w:szCs w:val="20"/>
                <w:rFonts w:ascii="Tahoma" w:eastAsia="HYSinMyeongJo-Medium" w:hAnsi="Tahoma" w:cs="Tahoma"/>
              </w:rPr>
              <w:t xml:space="preserve"> </w:t>
            </w:r>
            <w:r>
              <w:rPr>
                <w:b w:val="1"/>
                <w:sz w:val="20"/>
                <w:szCs w:val="20"/>
                <w:rFonts w:ascii="Tahoma" w:eastAsia="HYSinMyeongJo-Medium" w:hAnsi="Tahoma" w:cs="Tahoma" w:hint="cs"/>
                <w:lang w:bidi="th-TH"/>
              </w:rPr>
              <w:t>เข้าถึงคิวอาร์โค้ด</w:t>
            </w:r>
            <w:r>
              <w:rPr>
                <w:b w:val="1"/>
                <w:sz w:val="20"/>
                <w:szCs w:val="20"/>
                <w:rFonts w:ascii="Tahoma" w:eastAsia="HCI Poppy" w:hAnsi="Tahoma" w:cs="Tahoma"/>
              </w:rPr>
              <w:t xml:space="preserve">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Tahoma" w:eastAsia="Malgun Gothic" w:hAnsi="Tahoma" w:cs="Tahoma"/>
              </w:rPr>
            </w:pPr>
            <w:r>
              <w:rPr>
                <w:vertAlign w:val="superscript"/>
                <w:sz w:val="20"/>
                <w:szCs w:val="20"/>
                <w:rFonts w:ascii="Tahoma" w:hAnsi="Tahoma" w:cs="Tahoma"/>
              </w:rPr>
              <w:t xml:space="preserve">  </w:t>
            </w:r>
            <w:r>
              <w:rPr>
                <w:sz w:val="20"/>
                <w:szCs w:val="20"/>
                <w:rFonts w:ascii="Tahoma" w:eastAsia="Malgun Gothic" w:hAnsi="Tahoma" w:cs="Tahoma"/>
              </w:rPr>
              <w:t xml:space="preserve">◼ </w:t>
            </w:r>
            <w:r>
              <w:rPr>
                <w:sz w:val="20"/>
                <w:szCs w:val="20"/>
                <w:rFonts w:ascii="Tahoma" w:eastAsia="Malgun Gothic" w:hAnsi="Tahoma" w:cs="Tahoma" w:hint="cs"/>
                <w:lang w:bidi="th-TH"/>
              </w:rPr>
              <w:t>โปรดเตรียมหนังสือเดินทางที่ยังไม่หมดอายุและตั๋วเครื่องบินล่วงหน้าก่อนที่คุณจะขึ้นเครื่อง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Tahoma" w:eastAsia="HYHeadLine-Medium" w:hAnsi="Tahoma" w:cs="Tahoma"/>
                    </w:rPr>
                  </w:pPr>
                  <w:r>
                    <w:rPr>
                      <w:b w:val="1"/>
                      <w:sz w:val="22"/>
                      <w:szCs w:val="22"/>
                      <w:rFonts w:ascii="Tahoma" w:eastAsia="HYHeadLine-Medium" w:hAnsi="Tahoma" w:cs="Tahoma" w:hint="cs"/>
                      <w:lang w:bidi="th-TH"/>
                    </w:rPr>
                    <w:t>ก่อนขึ้นเครื่อง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Tahoma" w:eastAsia="휴먼명조" w:hAnsi="Tahoma" w:cs="Tahoma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Arial" w:eastAsia="HYSinMyeongJo-Medium" w:hAnsi="Arial" w:cs="Arial"/>
              </w:rPr>
              <w:t>○</w:t>
            </w:r>
            <w:r>
              <w:rPr>
                <w:rFonts w:ascii="Tahoma" w:eastAsia="HYSinMyeongJo-Medium" w:hAnsi="Tahoma" w:cs="Tahoma"/>
              </w:rPr>
              <w:t xml:space="preserve"> </w:t>
            </w:r>
            <w:r>
              <w:rPr>
                <w:spacing w:val="-6"/>
                <w:b w:val="1"/>
                <w:rFonts w:ascii="Tahoma" w:eastAsia="휴먼명조" w:hAnsi="Tahoma" w:cs="Tahoma" w:hint="cs"/>
                <w:lang w:bidi="th-TH"/>
              </w:rPr>
              <w:t>ป้อนข้อมูลหนังสือเดินทาง</w:t>
            </w:r>
            <w:r>
              <w:rPr>
                <w:spacing w:val="-6"/>
                <w:b w:val="1"/>
                <w:rFonts w:ascii="Tahoma" w:eastAsia="휴먼명조" w:hAnsi="Tahoma" w:cs="Tahoma"/>
              </w:rPr>
              <w:t xml:space="preserve"> </w:t>
            </w:r>
            <w:r>
              <w:rPr>
                <w:spacing w:val="-6"/>
                <w:b w:val="1"/>
                <w:rFonts w:ascii="Tahoma" w:eastAsia="휴먼명조" w:hAnsi="Tahoma" w:cs="Tahoma" w:hint="cs"/>
                <w:lang w:bidi="th-TH"/>
              </w:rPr>
              <w:t>การเข้าประเทศ</w:t>
            </w:r>
            <w:r>
              <w:rPr>
                <w:spacing w:val="-6"/>
                <w:b w:val="1"/>
                <w:rFonts w:ascii="Tahoma" w:eastAsia="휴먼명조" w:hAnsi="Tahoma" w:cs="Tahoma"/>
              </w:rPr>
              <w:t>/</w:t>
            </w:r>
            <w:r>
              <w:rPr>
                <w:spacing w:val="-6"/>
                <w:b w:val="1"/>
                <w:rFonts w:ascii="Tahoma" w:eastAsia="휴먼명조" w:hAnsi="Tahoma" w:cs="Tahoma" w:hint="cs"/>
                <w:lang w:bidi="th-TH"/>
              </w:rPr>
              <w:t xml:space="preserve">การพักอาศัย การฉีดวัคซีน และสุขภาพ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Tahoma" w:eastAsia="Malgun Gothic" w:hAnsi="Tahoma" w:cs="Tahoma"/>
              </w:rPr>
            </w:pPr>
            <w:r>
              <w:rPr>
                <w:vertAlign w:val="superscript"/>
                <w:sz w:val="20"/>
                <w:szCs w:val="20"/>
                <w:rFonts w:ascii="Tahoma" w:hAnsi="Tahoma" w:cs="Tahoma"/>
              </w:rPr>
              <w:t xml:space="preserve">  </w:t>
            </w:r>
            <w:r>
              <w:rPr>
                <w:sz w:val="20"/>
                <w:szCs w:val="20"/>
                <w:rFonts w:ascii="Tahoma" w:eastAsia="Malgun Gothic" w:hAnsi="Tahoma" w:cs="Tahoma"/>
              </w:rPr>
              <w:t xml:space="preserve">◼ </w:t>
            </w:r>
            <w:r>
              <w:rPr>
                <w:sz w:val="20"/>
                <w:szCs w:val="20"/>
                <w:rFonts w:ascii="Tahoma" w:eastAsia="Malgun Gothic" w:hAnsi="Tahoma" w:cs="Tahoma" w:hint="cs"/>
                <w:lang w:bidi="th-TH"/>
              </w:rPr>
              <w:t>คุณสามารถบันทึกและแก้ไขข้อมูลทั้งหมดที่กำลังป้อนอยู่ได้ชั่วคราว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Tahoma" w:eastAsia="휴먼명조" w:hAnsi="Tahoma" w:cs="Tahoma"/>
              </w:rPr>
              <w:snapToGrid w:val="on"/>
            </w:pPr>
            <w:r>
              <w:rPr>
                <w:rFonts w:ascii="Tahoma" w:eastAsia="휴먼명조" w:hAnsi="Tahoma" w:cs="Tahoma"/>
              </w:rPr>
              <w:t xml:space="preserve"> </w:t>
            </w:r>
            <w:r>
              <w:rPr>
                <w:rFonts w:ascii="Arial" w:eastAsia="HYSinMyeongJo-Medium" w:hAnsi="Arial" w:cs="Arial"/>
              </w:rPr>
              <w:t>○</w:t>
            </w:r>
            <w:r>
              <w:rPr>
                <w:rFonts w:ascii="Tahoma" w:eastAsia="HYSinMyeongJo-Medium" w:hAnsi="Tahoma" w:cs="Tahoma"/>
              </w:rPr>
              <w:t xml:space="preserve"> </w:t>
            </w:r>
            <w:r>
              <w:rPr>
                <w:rFonts w:ascii="Tahoma" w:eastAsia="휴먼명조" w:hAnsi="Tahoma" w:cs="Tahoma" w:hint="cs"/>
                <w:lang w:bidi="th-TH"/>
              </w:rPr>
              <w:t xml:space="preserve">ยืนยันข้อมูลที่ป้อน และ</w:t>
            </w:r>
            <w:r>
              <w:rPr>
                <w:b w:val="1"/>
                <w:rFonts w:ascii="Tahoma" w:eastAsia="휴먼명조" w:hAnsi="Tahoma" w:cs="Tahoma" w:hint="cs"/>
                <w:lang w:bidi="th-TH"/>
              </w:rPr>
              <w:t>รับคิวอาร์โค้ด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Tahoma" w:eastAsia="Malgun Gothic" w:hAnsi="Tahoma" w:cs="Tahoma"/>
              </w:rPr>
            </w:pPr>
            <w:r>
              <w:rPr>
                <w:vertAlign w:val="superscript"/>
                <w:sz w:val="20"/>
                <w:szCs w:val="20"/>
                <w:rFonts w:ascii="Tahoma" w:hAnsi="Tahoma" w:cs="Tahoma"/>
              </w:rPr>
              <w:t xml:space="preserve">  </w:t>
            </w:r>
            <w:r>
              <w:rPr>
                <w:sz w:val="20"/>
                <w:szCs w:val="20"/>
                <w:rFonts w:ascii="Tahoma" w:eastAsia="Malgun Gothic" w:hAnsi="Tahoma" w:cs="Tahoma"/>
              </w:rPr>
              <w:t xml:space="preserve">◼ </w:t>
            </w:r>
            <w:r>
              <w:rPr>
                <w:sz w:val="20"/>
                <w:szCs w:val="20"/>
                <w:rFonts w:ascii="Tahoma" w:eastAsia="Malgun Gothic" w:hAnsi="Tahoma" w:cs="Tahoma" w:hint="cs"/>
                <w:lang w:bidi="th-TH"/>
              </w:rPr>
              <w:t>เฉพาะข้อมูลสุขภาพเท่านั้นที่จะสามารถแก้ไขได้หลังจากที่ออกคิวอาร์โค้ดแล้ว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Tahoma" w:eastAsia="HYHeadLine-Medium" w:hAnsi="Tahoma" w:cs="Tahoma"/>
                    </w:rPr>
                  </w:pPr>
                  <w:r>
                    <w:rPr>
                      <w:b w:val="1"/>
                      <w:color w:val="auto"/>
                      <w:sz w:val="22"/>
                      <w:szCs w:val="22"/>
                      <w:rFonts w:ascii="Tahoma" w:eastAsia="HYHeadLine-Medium" w:hAnsi="Tahoma" w:cs="Tahoma" w:hint="cs"/>
                      <w:lang w:bidi="th-TH"/>
                    </w:rPr>
                    <w:t>หลังการมาถึง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Tahoma" w:eastAsia="휴먼명조" w:hAnsi="Tahoma" w:cs="Tahoma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Arial" w:eastAsia="HYSinMyeongJo-Medium" w:hAnsi="Arial" w:cs="Arial"/>
              </w:rPr>
              <w:t>○</w:t>
            </w:r>
            <w:r>
              <w:rPr>
                <w:rFonts w:ascii="Tahoma" w:eastAsia="HYSinMyeongJo-Medium" w:hAnsi="Tahoma" w:cs="Tahoma"/>
              </w:rPr>
              <w:t xml:space="preserve"> </w:t>
            </w:r>
            <w:r>
              <w:rPr>
                <w:b w:val="1"/>
                <w:rFonts w:ascii="Tahoma" w:eastAsia="휴먼명조" w:hAnsi="Tahoma" w:cs="Tahoma" w:hint="cs"/>
                <w:lang w:bidi="th-TH"/>
              </w:rPr>
              <w:t>แสดงคิวอาร์โค้ดกับเจ้าหน้าที่กักตัว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Tahoma" w:eastAsia="Malgun Gothic" w:hAnsi="Tahoma" w:cs="Tahoma"/>
                <w:lang w:bidi="th-TH"/>
              </w:rPr>
            </w:pPr>
            <w:r>
              <w:rPr>
                <w:vertAlign w:val="superscript"/>
                <w:sz w:val="20"/>
                <w:szCs w:val="20"/>
                <w:rFonts w:ascii="Tahoma" w:hAnsi="Tahoma" w:cs="Tahoma"/>
              </w:rPr>
              <w:t xml:space="preserve">   </w:t>
            </w:r>
            <w:r>
              <w:rPr>
                <w:sz w:val="20"/>
                <w:szCs w:val="20"/>
                <w:rFonts w:ascii="Tahoma" w:eastAsia="Malgun Gothic" w:hAnsi="Tahoma" w:cs="Tahoma"/>
              </w:rPr>
              <w:t xml:space="preserve">◼ </w:t>
            </w:r>
            <w:r>
              <w:rPr>
                <w:sz w:val="20"/>
                <w:szCs w:val="20"/>
                <w:rFonts w:ascii="Tahoma" w:eastAsia="Malgun Gothic" w:hAnsi="Tahoma" w:cs="Tahoma" w:hint="cs"/>
                <w:lang w:bidi="th-TH"/>
              </w:rPr>
              <w:t>เรายอมรับเฉพาะคิวอาร์โค้ดที่พิมพ์บนกระดาษหรือจับภาพโดยอุปกรณ์อิเล็กทรอนิกส์เท่านั้น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Tahoma" w:eastAsia="Malgun Gothic" w:hAnsi="Tahoma" w:cs="Tahoma"/>
              </w:rPr>
              <w:t xml:space="preserve">  ◼ </w:t>
            </w:r>
            <w:r>
              <w:rPr>
                <w:sz w:val="20"/>
                <w:szCs w:val="20"/>
                <w:rFonts w:ascii="Tahoma" w:eastAsia="Malgun Gothic" w:hAnsi="Tahoma" w:cs="Tahoma" w:hint="cs"/>
                <w:lang w:bidi="th-TH"/>
              </w:rPr>
              <w:t>คุณสามารถรับบริการกักตัวได้ทันที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Haansoft 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"/>
    <w:family w:val="swiss"/>
    <w:pitch w:val="variable"/>
    <w:sig w:usb0="81000003" w:usb1="00000000" w:usb2="00000000" w:usb3="00000000" w:csb0="0001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00000000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000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altName w:val="Leelawadee UI"/>
    <w:panose1 w:val="02020603050405020304"/>
    <w:charset w:val="0"/>
    <w:family w:val="roman"/>
    <w:pitch w:val="variable"/>
    <w:sig w:usb0="00000000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E17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1A60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0C2A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0112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18E3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th-TH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1522</Characters>
  <CharactersWithSpaces>0</CharactersWithSpaces>
  <Company>home</Company>
  <DocSecurity>0</DocSecurity>
  <HyperlinksChanged>false</HyperlinksChanged>
  <Lines>10</Lines>
  <LinksUpToDate>false</LinksUpToDate>
  <Pages>1</Pages>
  <Paragraphs>3</Paragraphs>
  <Words>227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2022-10-19T09:24:00Z</dcterms:modified>
</cp:coreProperties>
</file>